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EE" w:rsidRPr="002023EE" w:rsidRDefault="002023EE" w:rsidP="002023EE">
      <w:pPr>
        <w:shd w:val="clear" w:color="auto" w:fill="FFFFFF"/>
        <w:spacing w:before="150" w:after="45"/>
        <w:jc w:val="left"/>
        <w:outlineLvl w:val="2"/>
        <w:rPr>
          <w:rFonts w:ascii="Arial" w:eastAsia="Times New Roman" w:hAnsi="Arial" w:cs="Arial"/>
          <w:b/>
          <w:bCs/>
          <w:color w:val="090087"/>
          <w:szCs w:val="24"/>
        </w:rPr>
      </w:pPr>
      <w:r w:rsidRPr="002023EE">
        <w:rPr>
          <w:rFonts w:ascii="Arial" w:eastAsia="Times New Roman" w:hAnsi="Arial" w:cs="Arial"/>
          <w:b/>
          <w:bCs/>
          <w:color w:val="090087"/>
          <w:szCs w:val="24"/>
        </w:rPr>
        <w:t>Ministerstvo zdravotnictví informuje o stěžejních změnách a novinkách ve zdravotnictví v roce 2014</w:t>
      </w:r>
    </w:p>
    <w:p w:rsidR="002023EE" w:rsidRPr="002023EE" w:rsidRDefault="002023EE" w:rsidP="002023EE">
      <w:pPr>
        <w:shd w:val="clear" w:color="auto" w:fill="FFFFFF"/>
        <w:jc w:val="left"/>
        <w:rPr>
          <w:rFonts w:ascii="Arial" w:eastAsia="Times New Roman" w:hAnsi="Arial" w:cs="Arial"/>
          <w:color w:val="5B5B5B"/>
          <w:sz w:val="18"/>
          <w:szCs w:val="18"/>
        </w:rPr>
      </w:pPr>
      <w:r w:rsidRPr="002023EE">
        <w:rPr>
          <w:rFonts w:ascii="Arial" w:eastAsia="Times New Roman" w:hAnsi="Arial" w:cs="Arial"/>
          <w:color w:val="5B5B5B"/>
          <w:sz w:val="18"/>
          <w:szCs w:val="18"/>
        </w:rPr>
        <w:t>29.12.2013 17:19</w:t>
      </w:r>
    </w:p>
    <w:p w:rsidR="002023EE" w:rsidRPr="002023EE" w:rsidRDefault="002023EE" w:rsidP="002023EE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023EE">
        <w:rPr>
          <w:rFonts w:ascii="Arial" w:eastAsia="Times New Roman" w:hAnsi="Arial" w:cs="Arial"/>
          <w:color w:val="000000"/>
          <w:sz w:val="18"/>
          <w:szCs w:val="18"/>
        </w:rPr>
        <w:t>S příchodem roku 2014 nastanou v českém zdravotnictví některé změny a budou zavedeny novinky, které se dotknou prakticky každého obyvatele České republiky. Ministerstvo zdravotnictví tedy před koncem roku vydává přehled těch nejdůležitějších.</w:t>
      </w:r>
    </w:p>
    <w:p w:rsidR="002023EE" w:rsidRPr="002023EE" w:rsidRDefault="002023EE" w:rsidP="002023EE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2023EE">
        <w:rPr>
          <w:rFonts w:ascii="Arial" w:eastAsia="Times New Roman" w:hAnsi="Arial" w:cs="Arial"/>
          <w:color w:val="000000"/>
          <w:sz w:val="18"/>
          <w:szCs w:val="18"/>
        </w:rPr>
        <w:t>Zdroj: </w:t>
      </w:r>
      <w:hyperlink r:id="rId5" w:tooltip="http://www.mzcr.cz/dokumenty/mz-informuje-o-stezejnich-zmenach-a-novinkach-ve-zdravotnictvi-v-roce-2014-_8582_1.html (nové okno)" w:history="1">
        <w:r w:rsidRPr="002023EE">
          <w:rPr>
            <w:rFonts w:ascii="Arial" w:eastAsia="Times New Roman" w:hAnsi="Arial" w:cs="Arial"/>
            <w:color w:val="000079"/>
            <w:sz w:val="18"/>
            <w:szCs w:val="18"/>
            <w:u w:val="single"/>
          </w:rPr>
          <w:t>http://www.mzcr.cz/dokumenty/mz-informuje-o-stezejnich-zmenach-a-novinkach-ve-zdravotnictvi-v-roce-2014-_8582_1.html</w:t>
        </w:r>
      </w:hyperlink>
    </w:p>
    <w:p w:rsidR="00287E9B" w:rsidRDefault="00287E9B">
      <w:bookmarkStart w:id="0" w:name="_GoBack"/>
      <w:bookmarkEnd w:id="0"/>
    </w:p>
    <w:sectPr w:rsidR="0028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EE"/>
    <w:rsid w:val="002023EE"/>
    <w:rsid w:val="00287E9B"/>
    <w:rsid w:val="006C5659"/>
    <w:rsid w:val="00931845"/>
    <w:rsid w:val="00BC0C5D"/>
    <w:rsid w:val="00D35623"/>
    <w:rsid w:val="00EA782A"/>
    <w:rsid w:val="00E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82A"/>
    <w:pPr>
      <w:spacing w:after="0" w:line="240" w:lineRule="auto"/>
      <w:jc w:val="both"/>
    </w:pPr>
    <w:rPr>
      <w:rFonts w:ascii="Tahoma" w:hAnsi="Tahoma"/>
      <w:color w:val="0070C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3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5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5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5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56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56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56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56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56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5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56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56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56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56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A782A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5623"/>
    <w:pPr>
      <w:outlineLvl w:val="9"/>
    </w:pPr>
  </w:style>
  <w:style w:type="character" w:styleId="Siln">
    <w:name w:val="Strong"/>
    <w:basedOn w:val="Standardnpsmoodstavce"/>
    <w:uiPriority w:val="22"/>
    <w:qFormat/>
    <w:rsid w:val="00BC0C5D"/>
    <w:rPr>
      <w:b/>
      <w:bCs/>
    </w:rPr>
  </w:style>
  <w:style w:type="paragraph" w:customStyle="1" w:styleId="Styl1">
    <w:name w:val="Styl1"/>
    <w:basedOn w:val="Normln"/>
    <w:link w:val="Styl1Char"/>
    <w:rsid w:val="00BC0C5D"/>
    <w:pPr>
      <w:tabs>
        <w:tab w:val="num" w:pos="1418"/>
      </w:tabs>
      <w:jc w:val="center"/>
    </w:pPr>
    <w:rPr>
      <w:rFonts w:ascii="Arial" w:eastAsia="Times New Roman" w:hAnsi="Arial" w:cs="Arial"/>
      <w:sz w:val="32"/>
    </w:rPr>
  </w:style>
  <w:style w:type="character" w:customStyle="1" w:styleId="Styl1Char">
    <w:name w:val="Styl1 Char"/>
    <w:basedOn w:val="Standardnpsmoodstavce"/>
    <w:link w:val="Styl1"/>
    <w:rsid w:val="00BC0C5D"/>
    <w:rPr>
      <w:rFonts w:ascii="Arial" w:eastAsia="Times New Roman" w:hAnsi="Arial" w:cs="Arial"/>
      <w:sz w:val="32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023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converted-space">
    <w:name w:val="apple-converted-space"/>
    <w:basedOn w:val="Standardnpsmoodstavce"/>
    <w:rsid w:val="002023EE"/>
  </w:style>
  <w:style w:type="character" w:styleId="Hypertextovodkaz">
    <w:name w:val="Hyperlink"/>
    <w:basedOn w:val="Standardnpsmoodstavce"/>
    <w:uiPriority w:val="99"/>
    <w:semiHidden/>
    <w:unhideWhenUsed/>
    <w:rsid w:val="00202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82A"/>
    <w:pPr>
      <w:spacing w:after="0" w:line="240" w:lineRule="auto"/>
      <w:jc w:val="both"/>
    </w:pPr>
    <w:rPr>
      <w:rFonts w:ascii="Tahoma" w:hAnsi="Tahoma"/>
      <w:color w:val="0070C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3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5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5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5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56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56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56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56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56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5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56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56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56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56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56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A782A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5623"/>
    <w:pPr>
      <w:outlineLvl w:val="9"/>
    </w:pPr>
  </w:style>
  <w:style w:type="character" w:styleId="Siln">
    <w:name w:val="Strong"/>
    <w:basedOn w:val="Standardnpsmoodstavce"/>
    <w:uiPriority w:val="22"/>
    <w:qFormat/>
    <w:rsid w:val="00BC0C5D"/>
    <w:rPr>
      <w:b/>
      <w:bCs/>
    </w:rPr>
  </w:style>
  <w:style w:type="paragraph" w:customStyle="1" w:styleId="Styl1">
    <w:name w:val="Styl1"/>
    <w:basedOn w:val="Normln"/>
    <w:link w:val="Styl1Char"/>
    <w:rsid w:val="00BC0C5D"/>
    <w:pPr>
      <w:tabs>
        <w:tab w:val="num" w:pos="1418"/>
      </w:tabs>
      <w:jc w:val="center"/>
    </w:pPr>
    <w:rPr>
      <w:rFonts w:ascii="Arial" w:eastAsia="Times New Roman" w:hAnsi="Arial" w:cs="Arial"/>
      <w:sz w:val="32"/>
    </w:rPr>
  </w:style>
  <w:style w:type="character" w:customStyle="1" w:styleId="Styl1Char">
    <w:name w:val="Styl1 Char"/>
    <w:basedOn w:val="Standardnpsmoodstavce"/>
    <w:link w:val="Styl1"/>
    <w:rsid w:val="00BC0C5D"/>
    <w:rPr>
      <w:rFonts w:ascii="Arial" w:eastAsia="Times New Roman" w:hAnsi="Arial" w:cs="Arial"/>
      <w:sz w:val="32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023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converted-space">
    <w:name w:val="apple-converted-space"/>
    <w:basedOn w:val="Standardnpsmoodstavce"/>
    <w:rsid w:val="002023EE"/>
  </w:style>
  <w:style w:type="character" w:styleId="Hypertextovodkaz">
    <w:name w:val="Hyperlink"/>
    <w:basedOn w:val="Standardnpsmoodstavce"/>
    <w:uiPriority w:val="99"/>
    <w:semiHidden/>
    <w:unhideWhenUsed/>
    <w:rsid w:val="00202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1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cr.cz/dokumenty/mz-informuje-o-stezejnich-zmenach-a-novinkach-ve-zdravotnictvi-v-roce-2014-_8582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643</Characters>
  <Application>Microsoft Office Word</Application>
  <DocSecurity>0</DocSecurity>
  <Lines>5</Lines>
  <Paragraphs>1</Paragraphs>
  <ScaleCrop>false</ScaleCrop>
  <Company>Hewlett-Packard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NRZP</dc:creator>
  <cp:lastModifiedBy>NRZP</cp:lastModifiedBy>
  <cp:revision>1</cp:revision>
  <dcterms:created xsi:type="dcterms:W3CDTF">2014-01-04T18:45:00Z</dcterms:created>
  <dcterms:modified xsi:type="dcterms:W3CDTF">2014-01-04T18:46:00Z</dcterms:modified>
</cp:coreProperties>
</file>